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7"/>
        <w:gridCol w:w="23"/>
        <w:gridCol w:w="826"/>
        <w:gridCol w:w="380"/>
        <w:gridCol w:w="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625"/>
        <w:gridCol w:w="200"/>
        <w:gridCol w:w="261"/>
        <w:gridCol w:w="234"/>
        <w:gridCol w:w="95"/>
      </w:tblGrid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B92B7A" w:rsidRPr="00C61F6A" w:rsidTr="00B92B7A">
        <w:tblPrEx>
          <w:tblCellMar>
            <w:left w:w="108" w:type="dxa"/>
            <w:right w:w="108" w:type="dxa"/>
          </w:tblCellMar>
        </w:tblPrEx>
        <w:trPr>
          <w:gridAfter w:val="4"/>
          <w:wAfter w:w="790" w:type="dxa"/>
        </w:trPr>
        <w:tc>
          <w:tcPr>
            <w:tcW w:w="1384" w:type="dxa"/>
            <w:gridSpan w:val="5"/>
            <w:shd w:val="clear" w:color="auto" w:fill="auto"/>
          </w:tcPr>
          <w:p w:rsidR="00B92B7A" w:rsidRPr="00087A08" w:rsidRDefault="00B92B7A" w:rsidP="004E08AC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8E9826E" wp14:editId="113D89CF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11"/>
            <w:shd w:val="clear" w:color="auto" w:fill="auto"/>
          </w:tcPr>
          <w:p w:rsidR="00B92B7A" w:rsidRPr="00C61F6A" w:rsidRDefault="00B92B7A" w:rsidP="004E08AC">
            <w:pPr>
              <w:rPr>
                <w:rFonts w:eastAsia="Calibri"/>
                <w:b/>
                <w:lang w:val="en-US"/>
              </w:rPr>
            </w:pPr>
          </w:p>
          <w:p w:rsidR="00B92B7A" w:rsidRPr="00B92B7A" w:rsidRDefault="00B92B7A" w:rsidP="00B92B7A">
            <w:pPr>
              <w:spacing w:line="360" w:lineRule="auto"/>
              <w:ind w:left="-250" w:firstLine="13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92B7A">
              <w:rPr>
                <w:rFonts w:eastAsia="Calibri"/>
                <w:b/>
                <w:sz w:val="28"/>
                <w:szCs w:val="28"/>
              </w:rPr>
              <w:t>Автономная некоммерческая образовательная организация</w:t>
            </w:r>
          </w:p>
          <w:p w:rsidR="00B92B7A" w:rsidRPr="00B92B7A" w:rsidRDefault="00B92B7A" w:rsidP="00B92B7A">
            <w:pPr>
              <w:spacing w:line="360" w:lineRule="auto"/>
              <w:ind w:left="-250" w:firstLine="13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92B7A">
              <w:rPr>
                <w:rFonts w:eastAsia="Calibri"/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B92B7A" w:rsidRPr="00C61F6A" w:rsidRDefault="00B92B7A" w:rsidP="00B92B7A">
            <w:pPr>
              <w:spacing w:line="360" w:lineRule="auto"/>
              <w:ind w:left="-250" w:firstLine="130"/>
              <w:jc w:val="center"/>
              <w:rPr>
                <w:rFonts w:eastAsia="Calibri"/>
                <w:sz w:val="28"/>
                <w:szCs w:val="28"/>
              </w:rPr>
            </w:pPr>
            <w:r w:rsidRPr="00B92B7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</w:t>
            </w:r>
            <w:r w:rsidRPr="00C61F6A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4E5BC7" w:rsidTr="00B92B7A">
        <w:trPr>
          <w:gridBefore w:val="1"/>
          <w:wBefore w:w="108" w:type="dxa"/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69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4E5BC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4E5BC7" w:rsidRDefault="004E5BC7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364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4E5BC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B92B7A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92B7A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92B7A">
                    <w:rPr>
                      <w:sz w:val="28"/>
                    </w:rPr>
                    <w:t xml:space="preserve">5 </w:t>
                  </w:r>
                  <w:r>
                    <w:rPr>
                      <w:sz w:val="28"/>
                    </w:rPr>
                    <w:t>г.</w:t>
                  </w:r>
                </w:p>
                <w:p w:rsidR="0052514E" w:rsidRDefault="0052514E">
                  <w:r w:rsidRPr="0052514E">
                    <w:rPr>
                      <w:noProof/>
                      <w:sz w:val="28"/>
                    </w:rPr>
                    <w:drawing>
                      <wp:inline distT="0" distB="0" distL="0" distR="0" wp14:anchorId="00DC877F" wp14:editId="2746B694">
                        <wp:extent cx="795655" cy="653415"/>
                        <wp:effectExtent l="19050" t="19050" r="23495" b="13335"/>
                        <wp:docPr id="23" name="Рисунок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5655" cy="653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5BC7" w:rsidRDefault="004E5BC7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Философия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953184" w:rsidRPr="0093499B" w:rsidRDefault="00953184" w:rsidP="00953184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:rsidR="00953184" w:rsidRDefault="00953184">
                  <w:pPr>
                    <w:jc w:val="center"/>
                  </w:pP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B92B7A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B92B7A">
                    <w:rPr>
                      <w:sz w:val="32"/>
                    </w:rPr>
                    <w:t>5</w:t>
                  </w:r>
                </w:p>
              </w:tc>
            </w:tr>
          </w:tbl>
          <w:p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4E5BC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4E5BC7">
      <w:pPr>
        <w:pStyle w:val="EmptyLayoutCell"/>
      </w:pPr>
    </w:p>
    <w:p w:rsidR="0052514E" w:rsidRDefault="0052514E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5BC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FF3FC2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Философия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4E5BC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4E5BC7" w:rsidRDefault="004E5BC7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4E5BC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Быховец</w:t>
                  </w:r>
                  <w:r w:rsidR="00CF69B6">
                    <w:rPr>
                      <w:sz w:val="28"/>
                    </w:rPr>
                    <w:t xml:space="preserve"> М. В.</w:t>
                  </w:r>
                  <w:r>
                    <w:rPr>
                      <w:sz w:val="28"/>
                    </w:rPr>
                    <w:t>, 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 xml:space="preserve">илос.наук, доцент, кафедра философии и истории; </w:t>
                  </w:r>
                </w:p>
              </w:tc>
            </w:tr>
          </w:tbl>
          <w:p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4E5BC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4E5BC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FF3FC2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4E5BC7" w:rsidRDefault="004E5BC7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9274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  <w:gridCol w:w="9637"/>
            </w:tblGrid>
            <w:tr w:rsidR="00B92B7A" w:rsidTr="00B92B7A">
              <w:trPr>
                <w:trHeight w:val="345"/>
              </w:trPr>
              <w:tc>
                <w:tcPr>
                  <w:tcW w:w="9637" w:type="dxa"/>
                </w:tcPr>
                <w:p w:rsidR="00B92B7A" w:rsidRPr="002A11A6" w:rsidRDefault="00B92B7A" w:rsidP="004E08AC">
                  <w:r w:rsidRPr="006F684F">
                    <w:rPr>
                      <w:sz w:val="28"/>
                    </w:rPr>
                    <w:t xml:space="preserve">Гербер О.А., канд. </w:t>
                  </w:r>
                  <w:proofErr w:type="spellStart"/>
                  <w:r w:rsidRPr="006F684F">
                    <w:rPr>
                      <w:sz w:val="28"/>
                    </w:rPr>
                    <w:t>истор</w:t>
                  </w:r>
                  <w:proofErr w:type="spellEnd"/>
                  <w:r w:rsidRPr="006F684F">
                    <w:rPr>
                      <w:sz w:val="28"/>
                    </w:rPr>
                    <w:t>. наук, доцент</w:t>
                  </w:r>
                  <w:r w:rsidR="006600DA">
                    <w:rPr>
                      <w:sz w:val="28"/>
                    </w:rPr>
                    <w:t xml:space="preserve"> заведующий</w:t>
                  </w:r>
                  <w:r w:rsidR="006600DA" w:rsidRPr="00FF2F0F">
                    <w:rPr>
                      <w:sz w:val="28"/>
                    </w:rPr>
                    <w:t xml:space="preserve"> кафедр</w:t>
                  </w:r>
                  <w:r w:rsidR="006600DA">
                    <w:rPr>
                      <w:sz w:val="28"/>
                    </w:rPr>
                    <w:t>ой</w:t>
                  </w:r>
                  <w:r w:rsidR="006600DA" w:rsidRPr="00FF2F0F">
                    <w:rPr>
                      <w:sz w:val="28"/>
                    </w:rPr>
                    <w:t xml:space="preserve"> </w:t>
                  </w:r>
                  <w:r w:rsidRPr="006F684F">
                    <w:rPr>
                      <w:sz w:val="28"/>
                    </w:rPr>
                    <w:t>философии и истории</w:t>
                  </w:r>
                </w:p>
              </w:tc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8"/>
                    </w:rPr>
                    <w:t xml:space="preserve">Иванов А.А., д-р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филос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наук, профессор кафедры философии и истории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протокол от </w:t>
                  </w:r>
                  <w:r w:rsidR="00B92B7A">
                    <w:rPr>
                      <w:sz w:val="28"/>
                    </w:rPr>
                    <w:t xml:space="preserve"> 28</w:t>
                  </w:r>
                  <w:r w:rsidR="00B92B7A" w:rsidRPr="007E2999">
                    <w:rPr>
                      <w:sz w:val="28"/>
                    </w:rPr>
                    <w:t>.0</w:t>
                  </w:r>
                  <w:r w:rsidR="00B92B7A">
                    <w:rPr>
                      <w:sz w:val="28"/>
                    </w:rPr>
                    <w:t>5</w:t>
                  </w:r>
                  <w:r w:rsidR="00B92B7A" w:rsidRPr="007E2999">
                    <w:rPr>
                      <w:sz w:val="28"/>
                    </w:rPr>
                    <w:t>.202</w:t>
                  </w:r>
                  <w:r w:rsidR="00B92B7A">
                    <w:rPr>
                      <w:sz w:val="28"/>
                    </w:rPr>
                    <w:t>5</w:t>
                  </w:r>
                  <w:r w:rsidR="00B92B7A" w:rsidRPr="007E2999">
                    <w:rPr>
                      <w:sz w:val="28"/>
                    </w:rPr>
                    <w:t xml:space="preserve"> г.</w:t>
                  </w:r>
                  <w:r w:rsidR="00B92B7A">
                    <w:rPr>
                      <w:sz w:val="28"/>
                    </w:rPr>
                    <w:t xml:space="preserve"> № 8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4E5BC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DF39C6">
      <w:r>
        <w:br w:type="page"/>
      </w:r>
    </w:p>
    <w:p w:rsidR="004E5BC7" w:rsidRDefault="004E5BC7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0"/>
        <w:gridCol w:w="30"/>
        <w:gridCol w:w="8371"/>
        <w:gridCol w:w="1141"/>
        <w:gridCol w:w="72"/>
        <w:gridCol w:w="30"/>
        <w:gridCol w:w="282"/>
        <w:gridCol w:w="359"/>
      </w:tblGrid>
      <w:tr w:rsidR="00FF3FC2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102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F3FC2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F3FC2" w:rsidRDefault="00FF3FC2" w:rsidP="00FF3FC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F3FC2" w:rsidRDefault="00FF3FC2">
            <w:pPr>
              <w:pStyle w:val="EmptyLayoutCell"/>
            </w:pPr>
          </w:p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Цель освоения дисциплины Философия - приобретение знаний основ философии, способствующих формированию и совершенствованию навыков самостоятельного мышления в сфере гуманитарного знания, овладению принципами рационального философского подхода к процессам и тенденциям современности.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задач профессиональной деятельности следующих типов:</w:t>
                  </w:r>
                  <w:r>
                    <w:rPr>
                      <w:sz w:val="28"/>
                    </w:rPr>
                    <w:br/>
                    <w:t>производственно-технологических и научно-исследовательских.</w:t>
                  </w:r>
                  <w:r>
                    <w:rPr>
                      <w:sz w:val="28"/>
                    </w:rPr>
                    <w:br/>
                    <w:t xml:space="preserve">     Задачи изучения дисциплины Философия: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-способствовать формированию навыков рассуждения, доказательства и теоретической полемики в процессе освоения принципов и методов философского мышления;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 способствовать становлению у студента осознанной мировоззренческой позиции в понимании природы, человека и общества;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 ознакомить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 xml:space="preserve"> с историческим опытом развития мировой   философской мысли; основными этапами и направлениями в истории и современной философии;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 способствовать усвоению категориального аппарата философии, основных методов и принципов философского мышления;</w:t>
                  </w:r>
                </w:p>
                <w:p w:rsidR="004E5BC7" w:rsidRDefault="00DF39C6" w:rsidP="00B92B7A">
                  <w:pPr>
                    <w:jc w:val="both"/>
                  </w:pPr>
                  <w:r>
                    <w:rPr>
                      <w:sz w:val="28"/>
                    </w:rPr>
                    <w:t xml:space="preserve">    - предоставить возможность понимания основных философских проблем и вопросов, в том числе на современном этапе развития общества.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7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4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97"/>
            </w:tblGrid>
            <w:tr w:rsidR="004E5BC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УК-1.2</w:t>
                  </w:r>
                  <w:proofErr w:type="gramStart"/>
                  <w:r>
                    <w:rPr>
                      <w:sz w:val="24"/>
                    </w:rPr>
                    <w:t xml:space="preserve"> Р</w:t>
                  </w:r>
                  <w:proofErr w:type="gramEnd"/>
                  <w:r>
                    <w:rPr>
                      <w:sz w:val="24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обобщать информацию, формировать суждения и аргументировать выводы.</w:t>
                  </w:r>
                </w:p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УК-1.4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 xml:space="preserve">ценивая процессы и результаты, формирует собственные </w:t>
                  </w:r>
                  <w:r>
                    <w:rPr>
                      <w:sz w:val="24"/>
                    </w:rPr>
                    <w:lastRenderedPageBreak/>
                    <w:t>мнения и суждения, аргументирует выводы и точку зрения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и методы оценки, теорию аргументации.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формировать собственное мнение и точку зрения.</w:t>
                  </w:r>
                </w:p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lastRenderedPageBreak/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понятия философии как основы мыслительной деятельности для рационального познания мира и бытия, интерпретации событий.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суждения и умозаключения на основе философского знания.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15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Дисциплина  "Философия"  относится к обязательной части учебного плана. 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Культурология, Социология, История России.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47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25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13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3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52"/>
            </w:tblGrid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81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9388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78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32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5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89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64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9529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28"/>
            </w:tblGrid>
            <w:tr w:rsidR="004E5BC7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 xml:space="preserve">Тема 1.1. Философия как явление культуры. 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1.2.  Философия Античности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2.3. Социальная философия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 xml:space="preserve">Тема 2.4. Аксиология: философия </w:t>
                  </w:r>
                  <w:r>
                    <w:rPr>
                      <w:sz w:val="24"/>
                    </w:rPr>
                    <w:lastRenderedPageBreak/>
                    <w:t>ценностей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lastRenderedPageBreak/>
                    <w:t>1,2,3,4,5,6,7,8</w:t>
                  </w:r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B92B7A" w:rsidP="00B92B7A">
                  <w:pPr>
                    <w:jc w:val="center"/>
                  </w:pPr>
                  <w:r w:rsidRPr="00B92B7A">
                    <w:rPr>
                      <w:color w:val="auto"/>
                      <w:sz w:val="24"/>
                      <w:szCs w:val="24"/>
                      <w:lang w:eastAsia="en-US"/>
                    </w:rPr>
                    <w:t>1,2,3,4,5,6,7,8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9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6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CF69B6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9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  <w:tbl>
                  <w:tblPr>
                    <w:tblW w:w="949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2"/>
                    <w:gridCol w:w="8618"/>
                    <w:gridCol w:w="369"/>
                  </w:tblGrid>
                  <w:tr w:rsidR="00B92B7A" w:rsidTr="00CF69B6">
                    <w:trPr>
                      <w:gridAfter w:val="1"/>
                      <w:wAfter w:w="369" w:type="dxa"/>
                      <w:trHeight w:val="319"/>
                    </w:trPr>
                    <w:tc>
                      <w:tcPr>
                        <w:tcW w:w="9130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center"/>
                        </w:pPr>
                        <w:r>
                          <w:rPr>
                            <w:b/>
                            <w:sz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7F2829" w:rsidRDefault="00B92B7A" w:rsidP="004E08AC">
                        <w:pPr>
                          <w:jc w:val="both"/>
                        </w:pPr>
                        <w:r>
                          <w:rPr>
                            <w:sz w:val="28"/>
                          </w:rPr>
                          <w:t>Канке, В. А. История философии</w:t>
                        </w:r>
                        <w:r w:rsidRPr="009C2C26">
                          <w:rPr>
                            <w:sz w:val="28"/>
                          </w:rPr>
                          <w:t>: учебное пособие / В.А. Канке. — 4-е</w:t>
                        </w:r>
                        <w:r>
                          <w:rPr>
                            <w:sz w:val="28"/>
                          </w:rPr>
                          <w:t xml:space="preserve"> изд., </w:t>
                        </w:r>
                        <w:proofErr w:type="spellStart"/>
                        <w:r>
                          <w:rPr>
                            <w:sz w:val="28"/>
                          </w:rPr>
                          <w:t>перераб</w:t>
                        </w:r>
                        <w:proofErr w:type="spellEnd"/>
                        <w:r>
                          <w:rPr>
                            <w:sz w:val="28"/>
                          </w:rPr>
                          <w:t>. и доп. — Москва</w:t>
                        </w:r>
                        <w:r w:rsidRPr="009C2C26">
                          <w:rPr>
                            <w:sz w:val="28"/>
                          </w:rPr>
                          <w:t>: ИНФРА-М, 2025. — 379 с. — (Высшее образование:</w:t>
                        </w:r>
                        <w:proofErr w:type="gramStart"/>
                        <w:r w:rsidRPr="009C2C26">
                          <w:rPr>
                            <w:sz w:val="28"/>
                          </w:rPr>
                          <w:t xml:space="preserve"> )</w:t>
                        </w:r>
                        <w:proofErr w:type="gramEnd"/>
                        <w:r w:rsidRPr="009C2C26">
                          <w:rPr>
                            <w:sz w:val="28"/>
                          </w:rPr>
                          <w:t>. — DOI 10.12737/929952. - ISBN</w:t>
                        </w:r>
                        <w:r>
                          <w:rPr>
                            <w:sz w:val="28"/>
                          </w:rPr>
                          <w:t xml:space="preserve"> 978-5-16-020125-2. - Текст</w:t>
                        </w:r>
                        <w:r w:rsidRPr="009C2C26">
                          <w:rPr>
                            <w:sz w:val="28"/>
                          </w:rPr>
                          <w:t>: электронный. - URL: https://znanium.ru/catalog/product</w:t>
                        </w:r>
                        <w:r>
                          <w:rPr>
                            <w:sz w:val="28"/>
                          </w:rPr>
                          <w:t>/2117638 (дата обращения: 20.05</w:t>
                        </w:r>
                        <w:r w:rsidRPr="009C2C26">
                          <w:rPr>
                            <w:sz w:val="28"/>
                          </w:rPr>
                          <w:t>.2025). 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both"/>
                          <w:rPr>
                            <w:sz w:val="28"/>
                          </w:rPr>
                        </w:pPr>
                        <w:r w:rsidRPr="0069578E">
                          <w:rPr>
                            <w:sz w:val="28"/>
                          </w:rPr>
                          <w:t>Балашов, Л. Е. Задачи и упражнения по философии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: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учебное пособие / Л. Е. Балашов. - 5-е изд. - Москва : Дашков и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К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>, 2022. - 48 с. ISBN</w:t>
                        </w:r>
                        <w:r>
                          <w:rPr>
                            <w:sz w:val="28"/>
                          </w:rPr>
                          <w:t xml:space="preserve"> 978-5-394-04981-1. - Текст</w:t>
                        </w:r>
                        <w:r w:rsidRPr="0069578E">
                          <w:rPr>
                            <w:sz w:val="28"/>
                          </w:rPr>
                          <w:t>: электронный. - URL: https://znanium.com/catalog/product</w:t>
                        </w:r>
                        <w:r>
                          <w:rPr>
                            <w:sz w:val="28"/>
                          </w:rPr>
                          <w:t>/1923199 (дата обращения: 20.05</w:t>
                        </w:r>
                        <w:r w:rsidRPr="0069578E">
                          <w:rPr>
                            <w:sz w:val="28"/>
                          </w:rPr>
                          <w:t>.2025). 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both"/>
                          <w:rPr>
                            <w:sz w:val="28"/>
                          </w:rPr>
                        </w:pPr>
                        <w:proofErr w:type="spellStart"/>
                        <w:r w:rsidRPr="0069578E">
                          <w:rPr>
                            <w:sz w:val="28"/>
                          </w:rPr>
                          <w:t>Курашов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, В. И. Философия : учебное пособие / В. И.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Курашов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 ;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Минобрнауки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 России, Казан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>.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>н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ац.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исслед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.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технол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>. ун-т. - Казань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: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Изд-во КНИТУ, 2023. - 116 с. - ISBN 978-5-7882-3394-9. - Текст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: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электронный. - URL: https://znanium.ru/catalog/product</w:t>
                        </w:r>
                        <w:r>
                          <w:rPr>
                            <w:sz w:val="28"/>
                          </w:rPr>
                          <w:t>/2199394 (дата обращения: 20.05</w:t>
                        </w:r>
                        <w:r w:rsidRPr="0069578E">
                          <w:rPr>
                            <w:sz w:val="28"/>
                          </w:rPr>
                          <w:t>.2025).</w:t>
                        </w:r>
                      </w:p>
                      <w:p w:rsidR="00B92B7A" w:rsidRPr="007F2829" w:rsidRDefault="00B92B7A" w:rsidP="004E08AC">
                        <w:pPr>
                          <w:jc w:val="both"/>
                        </w:pPr>
                      </w:p>
                    </w:tc>
                  </w:tr>
                  <w:tr w:rsidR="00B92B7A" w:rsidTr="00CF69B6">
                    <w:trPr>
                      <w:gridAfter w:val="1"/>
                      <w:wAfter w:w="369" w:type="dxa"/>
                      <w:trHeight w:val="319"/>
                    </w:trPr>
                    <w:tc>
                      <w:tcPr>
                        <w:tcW w:w="9130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center"/>
                        </w:pPr>
                        <w:r>
                          <w:rPr>
                            <w:b/>
                            <w:sz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7F2829" w:rsidRDefault="00B92B7A" w:rsidP="004E08AC">
                        <w:r w:rsidRPr="007F2829">
                          <w:rPr>
                            <w:sz w:val="28"/>
                          </w:rPr>
                          <w:t xml:space="preserve">Быховец М. В. Философия: учебник: хрестоматия / Быховец М. В.; НОУ ВПО Центросоюза РФ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СибУПК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 — Новосибирск, 2014. — 260с. —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Библиогр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.: с. 257-259.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7F2829" w:rsidRDefault="00B92B7A" w:rsidP="004E08AC">
                        <w:pPr>
                          <w:jc w:val="both"/>
                        </w:pPr>
                        <w:r w:rsidRPr="007F2829">
                          <w:rPr>
                            <w:sz w:val="28"/>
                          </w:rPr>
                          <w:t xml:space="preserve">Городецкий М. В.. Философия: учебное пособие / М. В. Городецкий, А. В. Колесникова. — Новосибирск, 2017. — 107 с. (см. также БД ГЕРМЕС). —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Библиогр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.: с.106. — </w:t>
                        </w:r>
                        <w:r>
                          <w:rPr>
                            <w:sz w:val="28"/>
                          </w:rPr>
                          <w:t>ISBN</w:t>
                        </w:r>
                        <w:r w:rsidRPr="007F2829">
                          <w:rPr>
                            <w:sz w:val="28"/>
                          </w:rPr>
                          <w:t xml:space="preserve"> 978-5-334-00158-9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both"/>
                          <w:rPr>
                            <w:sz w:val="28"/>
                          </w:rPr>
                        </w:pPr>
                        <w:r w:rsidRPr="007F2829">
                          <w:rPr>
                            <w:sz w:val="28"/>
                          </w:rPr>
                          <w:t xml:space="preserve">. Философия: учебник / под ред. проф. А.Н. Чумакова. — 2-е изд.,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перераб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 и доп. — Москва: Вузовский учебник: 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ИНФРА-М, 2020. — 459 с. — (Высшее образование: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7F2829">
                          <w:rPr>
                            <w:sz w:val="28"/>
                          </w:rPr>
                          <w:t>Бакалавриат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).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- Текст: электронный. - </w:t>
                        </w:r>
                        <w:r>
                          <w:rPr>
                            <w:sz w:val="28"/>
                          </w:rPr>
                          <w:t>URL</w:t>
                        </w:r>
                        <w:r w:rsidRPr="007F2829">
                          <w:rPr>
                            <w:sz w:val="28"/>
                          </w:rPr>
                          <w:t xml:space="preserve">: </w:t>
                        </w:r>
                        <w:hyperlink r:id="rId9" w:history="1">
                          <w:r w:rsidRPr="002D1AD6">
                            <w:rPr>
                              <w:rStyle w:val="a3"/>
                              <w:sz w:val="28"/>
                            </w:rPr>
                            <w:t>http://znanium.com/catalog/product/1063782</w:t>
                          </w:r>
                        </w:hyperlink>
                        <w:r>
                          <w:rPr>
                            <w:sz w:val="28"/>
                          </w:rPr>
                          <w:t xml:space="preserve"> (дата обращения: 20.05</w:t>
                        </w:r>
                        <w:r w:rsidRPr="0069578E">
                          <w:rPr>
                            <w:sz w:val="28"/>
                          </w:rPr>
                          <w:t>.2025). </w:t>
                        </w:r>
                        <w:r>
                          <w:rPr>
                            <w:sz w:val="28"/>
                          </w:rPr>
                          <w:t xml:space="preserve">   </w:t>
                        </w:r>
                        <w:r w:rsidRPr="007F2829">
                          <w:rPr>
                            <w:sz w:val="28"/>
                          </w:rPr>
                          <w:t>.</w:t>
                        </w:r>
                      </w:p>
                    </w:tc>
                  </w:tr>
                  <w:tr w:rsidR="00B92B7A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both"/>
                        </w:pPr>
                        <w:r w:rsidRPr="007F2829">
                          <w:rPr>
                            <w:sz w:val="28"/>
                          </w:rPr>
                          <w:t>Марков Б. В. Философия: учебник для бакалавров и специалистов / Марков Б. В. — СПб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 xml:space="preserve">.: 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Питер, 2014. — 432с.: ил. — 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(Учебник для вузов.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Стандарт третьего поколения).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 — </w:t>
                        </w:r>
                        <w:proofErr w:type="spellStart"/>
                        <w:r>
                          <w:rPr>
                            <w:sz w:val="28"/>
                          </w:rPr>
                          <w:t>Библиогр</w:t>
                        </w:r>
                        <w:proofErr w:type="spellEnd"/>
                        <w:r>
                          <w:rPr>
                            <w:sz w:val="28"/>
                          </w:rPr>
                          <w:t>. в конце глав. — ISBN 978-5-</w:t>
                        </w:r>
                        <w:r>
                          <w:rPr>
                            <w:sz w:val="28"/>
                          </w:rPr>
                          <w:lastRenderedPageBreak/>
                          <w:t>496-00096-3.</w:t>
                        </w:r>
                      </w:p>
                    </w:tc>
                  </w:tr>
                  <w:tr w:rsidR="00B92B7A" w:rsidRPr="006F684F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lastRenderedPageBreak/>
                          <w:t>8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F684F" w:rsidRDefault="00B92B7A" w:rsidP="004E08AC">
                        <w:pPr>
                          <w:jc w:val="both"/>
                        </w:pPr>
                        <w:r w:rsidRPr="007F2829">
                          <w:rPr>
                            <w:sz w:val="28"/>
                          </w:rPr>
                          <w:t>Философия: учеб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п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особие / А.Т.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Свергузов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 — 2-е изд.,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перераб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. и доп. — М.: ИНФРА-М, 2017. — 180 с.  — (Высшее образование: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7F2829">
                          <w:rPr>
                            <w:sz w:val="28"/>
                          </w:rPr>
                          <w:t>Бакалавриат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).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—</w:t>
                        </w:r>
                        <w:r>
                          <w:rPr>
                            <w:sz w:val="28"/>
                          </w:rPr>
                          <w:t xml:space="preserve"> Текст</w:t>
                        </w:r>
                        <w:r w:rsidRPr="009C2C26">
                          <w:rPr>
                            <w:sz w:val="28"/>
                          </w:rPr>
                          <w:t>: электронный. - URL</w:t>
                        </w:r>
                        <w:r>
                          <w:rPr>
                            <w:sz w:val="28"/>
                          </w:rPr>
                          <w:t xml:space="preserve">: </w:t>
                        </w:r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hyperlink r:id="rId10" w:history="1">
                          <w:r w:rsidRPr="0044160E">
                            <w:rPr>
                              <w:rStyle w:val="a3"/>
                              <w:sz w:val="28"/>
                            </w:rPr>
                            <w:t>http://znanium.com/go.php?id=548110</w:t>
                          </w:r>
                        </w:hyperlink>
                        <w:r>
                          <w:rPr>
                            <w:sz w:val="28"/>
                          </w:rPr>
                          <w:t xml:space="preserve"> (дата обращения: 20.05</w:t>
                        </w:r>
                        <w:r w:rsidRPr="0069578E">
                          <w:rPr>
                            <w:sz w:val="28"/>
                          </w:rPr>
                          <w:t>.2025). </w:t>
                        </w:r>
                      </w:p>
                    </w:tc>
                  </w:tr>
                </w:tbl>
                <w:p w:rsidR="00B92B7A" w:rsidRDefault="00B92B7A">
                  <w:pPr>
                    <w:jc w:val="center"/>
                  </w:pP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 w:rsidP="00B92B7A">
            <w:pPr>
              <w:pStyle w:val="EmptyLayoutCell"/>
              <w:ind w:left="321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1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"</w:t>
                  </w:r>
                  <w:proofErr w:type="spellStart"/>
                  <w:r>
                    <w:rPr>
                      <w:sz w:val="28"/>
                    </w:rPr>
                    <w:t>философ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</w:t>
                  </w:r>
                  <w:proofErr w:type="spellEnd"/>
                  <w:r>
                    <w:rPr>
                      <w:sz w:val="28"/>
                    </w:rPr>
                    <w:t>": www.philosoff.ru/rus/philosophy/history/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«</w:t>
                  </w:r>
                  <w:proofErr w:type="spellStart"/>
                  <w:r>
                    <w:rPr>
                      <w:sz w:val="28"/>
                    </w:rPr>
                    <w:t>ПлатонаНет</w:t>
                  </w:r>
                  <w:proofErr w:type="spellEnd"/>
                  <w:r>
                    <w:rPr>
                      <w:sz w:val="28"/>
                    </w:rPr>
                    <w:t>. Философия без границ»: www.platonanet.org.ua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журнала «Вопросы философии»: www.vphil.ru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Института Философии Российской Академии Наук: www.iph.ras.ru/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философского факультета МГУ: www.filosfak.ru/category/видео/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29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8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79"/>
            </w:tblGrid>
            <w:tr w:rsidR="004E5BC7" w:rsidTr="00CF69B6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E5BC7" w:rsidTr="00CF69B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Электронный периодический справочник "Система </w:t>
                  </w:r>
                  <w:r>
                    <w:rPr>
                      <w:sz w:val="24"/>
                    </w:rPr>
                    <w:lastRenderedPageBreak/>
                    <w:t>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7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2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CF69B6">
                  <w:pPr>
                    <w:spacing w:before="200" w:after="200"/>
                    <w:ind w:firstLine="741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4E5BC7" w:rsidRDefault="00DF39C6" w:rsidP="00CF69B6">
                  <w:pPr>
                    <w:spacing w:after="200"/>
                    <w:ind w:firstLine="741"/>
                    <w:jc w:val="both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268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4E5BC7"/>
    <w:sectPr w:rsidR="004E5BC7" w:rsidSect="00FF3FC2">
      <w:footerReference w:type="default" r:id="rId11"/>
      <w:footerReference w:type="first" r:id="rId12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05" w:rsidRDefault="00F42F05" w:rsidP="004E5BC7">
      <w:r>
        <w:separator/>
      </w:r>
    </w:p>
  </w:endnote>
  <w:endnote w:type="continuationSeparator" w:id="0">
    <w:p w:rsidR="00F42F05" w:rsidRDefault="00F42F05" w:rsidP="004E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5BC7" w:rsidRDefault="004E5BC7"/>
            </w:tc>
          </w:tr>
        </w:tbl>
        <w:p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</w:tbl>
  <w:p w:rsidR="004E5BC7" w:rsidRDefault="004E5B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5BC7" w:rsidRDefault="004E5BC7"/>
            </w:tc>
          </w:tr>
        </w:tbl>
        <w:p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</w:tbl>
  <w:p w:rsidR="004E5BC7" w:rsidRDefault="004E5B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05" w:rsidRDefault="00F42F05" w:rsidP="004E5BC7">
      <w:r>
        <w:separator/>
      </w:r>
    </w:p>
  </w:footnote>
  <w:footnote w:type="continuationSeparator" w:id="0">
    <w:p w:rsidR="00F42F05" w:rsidRDefault="00F42F05" w:rsidP="004E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BC7"/>
    <w:rsid w:val="001B3EBB"/>
    <w:rsid w:val="004E5BC7"/>
    <w:rsid w:val="0052514E"/>
    <w:rsid w:val="006600DA"/>
    <w:rsid w:val="00670A9E"/>
    <w:rsid w:val="00953184"/>
    <w:rsid w:val="00A75B77"/>
    <w:rsid w:val="00B92B7A"/>
    <w:rsid w:val="00C247A5"/>
    <w:rsid w:val="00CF69B6"/>
    <w:rsid w:val="00DF39C6"/>
    <w:rsid w:val="00F42F05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5BC7"/>
  </w:style>
  <w:style w:type="paragraph" w:styleId="10">
    <w:name w:val="heading 1"/>
    <w:next w:val="a"/>
    <w:link w:val="11"/>
    <w:uiPriority w:val="9"/>
    <w:qFormat/>
    <w:rsid w:val="004E5BC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E5BC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E5BC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E5BC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E5BC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5BC7"/>
  </w:style>
  <w:style w:type="paragraph" w:styleId="21">
    <w:name w:val="toc 2"/>
    <w:next w:val="a"/>
    <w:link w:val="22"/>
    <w:uiPriority w:val="39"/>
    <w:rsid w:val="004E5BC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E5BC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E5BC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E5BC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E5BC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E5BC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E5BC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E5BC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E5BC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E5BC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E5BC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E5BC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E5BC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E5BC7"/>
    <w:rPr>
      <w:color w:val="0000FF"/>
      <w:u w:val="single"/>
    </w:rPr>
  </w:style>
  <w:style w:type="character" w:styleId="a3">
    <w:name w:val="Hyperlink"/>
    <w:link w:val="12"/>
    <w:rsid w:val="004E5BC7"/>
    <w:rPr>
      <w:color w:val="0000FF"/>
      <w:u w:val="single"/>
    </w:rPr>
  </w:style>
  <w:style w:type="paragraph" w:customStyle="1" w:styleId="Footnote">
    <w:name w:val="Footnote"/>
    <w:link w:val="Footnote0"/>
    <w:rsid w:val="004E5BC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E5BC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E5BC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E5BC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E5BC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E5BC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E5BC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E5BC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E5BC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E5BC7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4E5BC7"/>
    <w:rPr>
      <w:sz w:val="2"/>
    </w:rPr>
  </w:style>
  <w:style w:type="character" w:customStyle="1" w:styleId="EmptyLayoutCell0">
    <w:name w:val="EmptyLayoutCell"/>
    <w:basedOn w:val="1"/>
    <w:link w:val="EmptyLayoutCell"/>
    <w:rsid w:val="004E5BC7"/>
    <w:rPr>
      <w:sz w:val="2"/>
    </w:rPr>
  </w:style>
  <w:style w:type="paragraph" w:styleId="51">
    <w:name w:val="toc 5"/>
    <w:next w:val="a"/>
    <w:link w:val="52"/>
    <w:uiPriority w:val="39"/>
    <w:rsid w:val="004E5BC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E5BC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E5BC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E5BC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E5BC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E5BC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E5BC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E5BC7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4E5BC7"/>
  </w:style>
  <w:style w:type="paragraph" w:styleId="a8">
    <w:name w:val="Balloon Text"/>
    <w:basedOn w:val="a"/>
    <w:link w:val="a9"/>
    <w:uiPriority w:val="99"/>
    <w:semiHidden/>
    <w:unhideWhenUsed/>
    <w:rsid w:val="00525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znanium.com/go.php?id=548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10637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2135</Words>
  <Characters>12174</Characters>
  <Application>Microsoft Office Word</Application>
  <DocSecurity>0</DocSecurity>
  <Lines>101</Lines>
  <Paragraphs>28</Paragraphs>
  <ScaleCrop>false</ScaleCrop>
  <Company/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9</cp:revision>
  <dcterms:created xsi:type="dcterms:W3CDTF">2024-07-11T12:11:00Z</dcterms:created>
  <dcterms:modified xsi:type="dcterms:W3CDTF">2025-11-13T04:46:00Z</dcterms:modified>
</cp:coreProperties>
</file>